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1E" w:rsidRPr="00766508" w:rsidRDefault="005A513C" w:rsidP="002C0B1E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/>
          <w:b/>
          <w:iCs/>
          <w:color w:val="FF0000"/>
          <w:kern w:val="36"/>
          <w:sz w:val="32"/>
          <w:szCs w:val="32"/>
          <w:lang w:eastAsia="ru-RU"/>
        </w:rPr>
      </w:pPr>
      <w:r w:rsidRPr="00766508">
        <w:rPr>
          <w:rFonts w:ascii="Times New Roman" w:eastAsia="Times New Roman" w:hAnsi="Times New Roman"/>
          <w:b/>
          <w:iCs/>
          <w:color w:val="FF0000"/>
          <w:kern w:val="36"/>
          <w:sz w:val="32"/>
          <w:szCs w:val="32"/>
          <w:lang w:eastAsia="ru-RU"/>
        </w:rPr>
        <w:t>Семинар-практикум для воспитателей</w:t>
      </w:r>
    </w:p>
    <w:p w:rsidR="005A513C" w:rsidRPr="00766508" w:rsidRDefault="005A513C" w:rsidP="002C0B1E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/>
          <w:b/>
          <w:iCs/>
          <w:color w:val="FF0000"/>
          <w:kern w:val="36"/>
          <w:sz w:val="32"/>
          <w:szCs w:val="32"/>
          <w:lang w:eastAsia="ru-RU"/>
        </w:rPr>
      </w:pPr>
      <w:r w:rsidRPr="00766508">
        <w:rPr>
          <w:rFonts w:ascii="Times New Roman" w:eastAsia="Times New Roman" w:hAnsi="Times New Roman"/>
          <w:b/>
          <w:iCs/>
          <w:color w:val="FF0000"/>
          <w:kern w:val="36"/>
          <w:sz w:val="32"/>
          <w:szCs w:val="32"/>
          <w:lang w:eastAsia="ru-RU"/>
        </w:rPr>
        <w:t>«Говорим правильно – нам подражают дети»</w:t>
      </w:r>
    </w:p>
    <w:p w:rsidR="005A513C" w:rsidRPr="006334CC" w:rsidRDefault="005A513C" w:rsidP="002C0B1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Гоголь писал: «В нем (в русском языке) все тона и оттенки, все переходы звуков от самых твердых до самых нежных и мягких, он беспределен и может, живой как жизнь, обогащаться ежеминутно».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Как овладеть языком, как сделать так, чтобы</w:t>
      </w:r>
      <w:bookmarkStart w:id="0" w:name="_GoBack"/>
      <w:bookmarkEnd w:id="0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родная речь была нашей стихией, в которой мы ориентировались бы быстро и безошибочно? Многие недооценивают устную речь, относятся к ней небрежно. Это невнимание к культуре устной речи, правилам произношения и ударения привело к тому, что большая часть нашего общества не умеет </w:t>
      </w:r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правильно и красиво говорить.</w:t>
      </w: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 Красивую речь сейчас редко услышишь даже по радио и по телевиденью. На улице, в транспорте, в магазине мы часто слышим грубую речь с вульгарной интонацией, неряшливым произношением, массой неправильных ударений и речевых ошибок. Не случайно ученые и общественные деятели говорят о кризисе литературного языка, особенно в сфере устного общения.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Поэтому так велика ответственность воспитателей и родителей за культуру собственной речи. </w:t>
      </w:r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Живое слово взрослого </w:t>
      </w:r>
      <w:proofErr w:type="gramStart"/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 прежнему</w:t>
      </w:r>
      <w:proofErr w:type="gramEnd"/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остается главным средством обучения ребенка</w:t>
      </w: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. Именно поэтому педагогам принадлежит право демонстрировать перед детьми образцы верного произношения. Постоянно имея перед собой образец правильной речи, ребенок невольно начинает подражать ему, спонтанно усваивая тем самым норму литературного произношения.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Грамотная устная речь способствует легкости общения между людьми, придает речи коммуникативное совершенство.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Велика и эстетическая ценность грамотной речи, так как это своеобразное зеркало, которое наиболее ярко отражает степень общего интеллектуального развития человека. Кому из нас не режут слух слова «документ», 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проздравить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кажный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канпот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колидор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», —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всречающиеся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речи детей, так и в речи взрослых. Это так называемый просторечный стиль с предупреждением и устранением особенностей 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которого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мы и должны работать. В основе произносительной системы русского языка лежит нейтральный стиль, главное назначение которого — коммуникативное. Данный стиль используется в повседневной практике речевого общения, это основной стиль литературного произношения. Примером нейтрального стиля может служить речь дикторов телевиденья, выступления мастеров сцены.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Разговорный стиль связан с обычными речевыми ситуациями. Его реализация происходит в условиях неофициального, непринужденного, заранее не подготовленного сообщения. Разговорный стиль характеризуется убыстренным темпом произнесения, меньшей напряженностью артикуляции, что приводит к нечеткому произношению. Особенности разговорного стиля придают высказыванию несколько сниженный, бытовой характер. </w:t>
      </w:r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Дети дошкольного возраста владеют именно разговорным стилем произношения.</w:t>
      </w: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 Разговорный стиль нередко наблюдается и в речи родителей, воспитателей: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Скоко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повторять одно и то же»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Седня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вы хорошо работали»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 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Ничо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надо трогать»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Щас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будете заниматься»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Ляжь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правый бок»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«Не раздевай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пальта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«Вот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здеся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меня картинки»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Отседова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сделать вывод»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«Ложи сюда одежду»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Взрослые, пользующиеся разговорным стилем, не осознают своей фонетической небрежности. Между тем они должны заботиться о правильной речевой среде, из которой ребенок впитывает образцы произношения, поэтому преобладающее место в речи взрослых должен занимать нейтральный стиль, </w:t>
      </w:r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стиль литературного произношения.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место в русском языке занимает ударение. Оно подобно биению сердца. Мы не вспоминаем о нем, пока кто – то не исказит слово неправильной постановкой ударения – оно тотчас же теряет свой ритмический пульс, а порой и 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смысл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грамматическую форму. Своеобразие его в том, что оно свободное, т. е. не прикреплено к определенному слогу в слове, может падать и на первый и на второй слог, и на третий. Особенностью ударения является его подвижность, способность менять свое место в зависимости от формы слова: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Понять – понял – поняла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И третья особенность ударения — изменчивость, с течением времени ударение меняет свое место в слове. Раньше говорили: Кладбище, библиотека, музыка.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Сейчас такое произношение считается неправильным. Но оно сохранилось в художественных произведениях: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«Гремит музыка полковая». (А. С. Пушкин)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Очень часто возникают сомнения в постановке ударения. В этом случае неоценимую помощь оказывает словарь. Игра – тренинг «Ударение» — списать слова, расставить ударение.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(Каталог, красивее, петля, свекла, сироты, цемент, позвонит, начала, начался, простыня, звонишь, алфавит, аргумент, договор, досуг, звонит, каталог, квартал, начать, петля, процент, танцовщица, ремень, избаловать).</w:t>
      </w:r>
      <w:proofErr w:type="gramEnd"/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всего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334C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каждый взрослый и его речевое поведение – образец для подражания.</w:t>
      </w: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 Не забывайте, рядом с нами дети, следите за своей речью и помогайте ребенку овладеть культурой родного языка. Нельзя допустить, чтобы дети слышали от нас с вами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а потом и сами говорили «мое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фамилие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, десять курей, я раздел сапоги, вперед меня». Игра – конкурс «Исправь ошибки», «Дети в садик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бежат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. Ты за ними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бежи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. Из домика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вылазь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Ехай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лисопеде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. Видишь, как я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ездию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Подежурь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заместо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меня. Давай вместе играться. Лопатку вот сюда нужно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ложить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положь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. Я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чистию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 пальто. Сколько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разов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тебе говорить, дожидайся меня».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Сегодня каждого из нас окружает множество речевых ошибок. Не секрет, что воспитатели и родители часто путают назначение глаголов «надевать и одевать». Блиц – викторина «Почувствуй разницу» «Я проснулась утром рано и стала собираться на работу. Сначала платье стала (надевать или одевать), куртку стала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…..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шапку стала….А потом стала сына (надевать или одевать). Что можно надевать на себя? А одевать? (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–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: ребенка, брата, куклу).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Поговорим об интонационной выразительности.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Однажды к древнегреческому философу и мудрецу Сократу привели человека, о котором он должен был высказать свое мнение. Но 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пришедший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время молчал. Сократ воскликнул: «Заговори, чтоб я тебя увидел!» Ведь очень часто первые впечатления о человеке складываются у нас под влиянием его голоса. Голос — это зеркало человека, могущественное средство воздействия. Тон голоса 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имеет исключительную роль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устной речи, особенно в работе с детьми.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Упражнения на интонационную выразительность: — произнести фразы (весело, ласково, спокойно, гневно) «Подойди ко мне», «Закрой дверь», «Сядь на место».</w:t>
      </w:r>
      <w:proofErr w:type="gramEnd"/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Практикум по интонационной выразительности. Стихотворение М. Цветаевой.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— «Все перемелется, будет мукой!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Люди утешены этой наукой.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Станет мукою, что было тоской?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Нет, лучше мукой!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Люди, поверьте: мы живы тоской!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Только в тоске мы победны над скукой.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Все перемелется? Будет мукой?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Нет, лучше мукой»!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Итак, из всего сказанного можно сделать для себя следующие выводы: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— надо постоянно совершенствовать культуру речи;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— развивать навыки выразительности устной речи;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— критически оценивать свою и чужую речь с точки зрения</w:t>
      </w:r>
    </w:p>
    <w:p w:rsidR="005A513C" w:rsidRPr="006334CC" w:rsidRDefault="005A513C" w:rsidP="005A513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произносительных норм.</w:t>
      </w:r>
    </w:p>
    <w:p w:rsidR="005A513C" w:rsidRPr="006334CC" w:rsidRDefault="005A513C" w:rsidP="005A51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 И в заключени</w:t>
      </w:r>
      <w:proofErr w:type="gram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семинара потренируемся в изящной словесности, скажем друг другу ласковые слова (дорогая, уважаемая, милейшая, очаровательная, прекрасная, несравненная,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дрожайшая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 xml:space="preserve">, обворожительная, пленительная, замечательная, умнейшая, красивейшая, </w:t>
      </w:r>
      <w:proofErr w:type="spellStart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драгоценнейшая</w:t>
      </w:r>
      <w:proofErr w:type="spellEnd"/>
      <w:r w:rsidRPr="006334CC">
        <w:rPr>
          <w:rFonts w:ascii="Times New Roman" w:eastAsia="Times New Roman" w:hAnsi="Times New Roman"/>
          <w:sz w:val="28"/>
          <w:szCs w:val="28"/>
          <w:lang w:eastAsia="ru-RU"/>
        </w:rPr>
        <w:t>), и подарим (подарки), не называя их, а описывая так, чтобы тот, кому вы дарите, догадался, что это за подарок, подберите точные слова «цветок, кукла, духи, зонтик, зеркало, платочек, кольцо, чашка, книга.</w:t>
      </w:r>
    </w:p>
    <w:p w:rsidR="005A513C" w:rsidRPr="00284028" w:rsidRDefault="005A513C" w:rsidP="005A513C">
      <w:pPr>
        <w:pStyle w:val="2"/>
        <w:spacing w:before="75" w:beforeAutospacing="0" w:after="75" w:afterAutospacing="0" w:line="240" w:lineRule="atLeast"/>
        <w:rPr>
          <w:rFonts w:ascii="Trebuchet MS" w:hAnsi="Trebuchet MS"/>
          <w:b w:val="0"/>
          <w:bCs w:val="0"/>
          <w:sz w:val="20"/>
          <w:szCs w:val="20"/>
        </w:rPr>
      </w:pPr>
    </w:p>
    <w:p w:rsidR="005A513C" w:rsidRPr="00284028" w:rsidRDefault="005A513C" w:rsidP="005A513C">
      <w:pPr>
        <w:pStyle w:val="2"/>
        <w:spacing w:before="75" w:beforeAutospacing="0" w:after="75" w:afterAutospacing="0" w:line="240" w:lineRule="atLeast"/>
        <w:rPr>
          <w:rFonts w:ascii="Trebuchet MS" w:hAnsi="Trebuchet MS"/>
          <w:b w:val="0"/>
          <w:bCs w:val="0"/>
          <w:sz w:val="20"/>
          <w:szCs w:val="20"/>
        </w:rPr>
      </w:pPr>
    </w:p>
    <w:p w:rsidR="005A513C" w:rsidRPr="00284028" w:rsidRDefault="005A513C" w:rsidP="005A513C">
      <w:pPr>
        <w:pStyle w:val="2"/>
        <w:spacing w:before="75" w:beforeAutospacing="0" w:after="75" w:afterAutospacing="0" w:line="240" w:lineRule="atLeast"/>
        <w:rPr>
          <w:rFonts w:ascii="Trebuchet MS" w:hAnsi="Trebuchet MS"/>
          <w:b w:val="0"/>
          <w:bCs w:val="0"/>
          <w:sz w:val="20"/>
          <w:szCs w:val="20"/>
        </w:rPr>
      </w:pPr>
    </w:p>
    <w:p w:rsidR="005A513C" w:rsidRPr="00284028" w:rsidRDefault="005A513C" w:rsidP="005A513C">
      <w:pPr>
        <w:pStyle w:val="2"/>
        <w:spacing w:before="75" w:beforeAutospacing="0" w:after="75" w:afterAutospacing="0" w:line="240" w:lineRule="atLeast"/>
        <w:rPr>
          <w:rFonts w:ascii="Trebuchet MS" w:hAnsi="Trebuchet MS"/>
          <w:b w:val="0"/>
          <w:bCs w:val="0"/>
          <w:sz w:val="20"/>
          <w:szCs w:val="20"/>
        </w:rPr>
      </w:pPr>
    </w:p>
    <w:p w:rsidR="00343BAA" w:rsidRDefault="00343BAA"/>
    <w:sectPr w:rsidR="00343BAA" w:rsidSect="00766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9A" w:rsidRDefault="0065679A" w:rsidP="0065679A">
      <w:pPr>
        <w:spacing w:after="0" w:line="240" w:lineRule="auto"/>
      </w:pPr>
      <w:r>
        <w:separator/>
      </w:r>
    </w:p>
  </w:endnote>
  <w:endnote w:type="continuationSeparator" w:id="0">
    <w:p w:rsidR="0065679A" w:rsidRDefault="0065679A" w:rsidP="0065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9A" w:rsidRDefault="006567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355078"/>
      <w:docPartObj>
        <w:docPartGallery w:val="Page Numbers (Bottom of Page)"/>
        <w:docPartUnique/>
      </w:docPartObj>
    </w:sdtPr>
    <w:sdtEndPr/>
    <w:sdtContent>
      <w:p w:rsidR="0065679A" w:rsidRDefault="006567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08">
          <w:rPr>
            <w:noProof/>
          </w:rPr>
          <w:t>1</w:t>
        </w:r>
        <w:r>
          <w:fldChar w:fldCharType="end"/>
        </w:r>
      </w:p>
    </w:sdtContent>
  </w:sdt>
  <w:p w:rsidR="0065679A" w:rsidRDefault="006567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9A" w:rsidRDefault="006567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9A" w:rsidRDefault="0065679A" w:rsidP="0065679A">
      <w:pPr>
        <w:spacing w:after="0" w:line="240" w:lineRule="auto"/>
      </w:pPr>
      <w:r>
        <w:separator/>
      </w:r>
    </w:p>
  </w:footnote>
  <w:footnote w:type="continuationSeparator" w:id="0">
    <w:p w:rsidR="0065679A" w:rsidRDefault="0065679A" w:rsidP="0065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9A" w:rsidRDefault="006567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9A" w:rsidRDefault="006567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9A" w:rsidRDefault="006567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C8"/>
    <w:rsid w:val="002C0B1E"/>
    <w:rsid w:val="00343BAA"/>
    <w:rsid w:val="005A513C"/>
    <w:rsid w:val="0065679A"/>
    <w:rsid w:val="00766508"/>
    <w:rsid w:val="00A62CC8"/>
    <w:rsid w:val="00A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3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A5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5A51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7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5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7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3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A5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5A51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7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5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7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2022-05-23T12:49:00Z</dcterms:created>
  <dcterms:modified xsi:type="dcterms:W3CDTF">2022-05-27T06:51:00Z</dcterms:modified>
</cp:coreProperties>
</file>